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附件5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eastAsia="方正小标宋简体" w:cs="Calibri"/>
          <w:sz w:val="32"/>
          <w:szCs w:val="32"/>
        </w:rPr>
      </w:pPr>
      <w:r>
        <w:rPr>
          <w:rFonts w:hint="eastAsia" w:ascii="方正小标宋简体" w:eastAsia="方正小标宋简体" w:cs="Calibri"/>
          <w:sz w:val="32"/>
          <w:szCs w:val="32"/>
        </w:rPr>
        <w:t>县（市、区）家庭教育工作等级申报表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atLeas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申报等级：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合格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先进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示范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</w:p>
    <w:tbl>
      <w:tblPr>
        <w:tblStyle w:val="3"/>
        <w:tblW w:w="96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606"/>
        <w:gridCol w:w="1250"/>
        <w:gridCol w:w="3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自查得分</w:t>
            </w:r>
          </w:p>
        </w:tc>
        <w:tc>
          <w:tcPr>
            <w:tcW w:w="3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单位邮箱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已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家教荣誉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效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省级意见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Cs w:val="28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72D16"/>
    <w:rsid w:val="3AB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2021-12-07T01:48:00Z</dcterms:created>
  <dc:creator>紫樱千夏</dc:creator>
  <cp:lastModifiedBy>紫樱千夏</cp:lastModifiedBy>
  <dcterms:modified xsi:type="dcterms:W3CDTF">2021-12-07T01:48:24Z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E7F25EACC18E43D6B5A14A71478C5998</vt:lpwstr>
  </property>
</Properties>
</file>