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 w:hAnsi="仿宋" w:eastAsia="仿宋" w:cs="仿宋"/>
          <w:sz w:val="32"/>
          <w:szCs w:val="32"/>
          <w:shd w:val="clear" w:color="auto" w:fill="FFFFFF"/>
        </w:rPr>
      </w:pPr>
      <w:bookmarkStart w:id="0" w:name="_GoBack"/>
      <w:bookmarkEnd w:id="0"/>
      <w:r>
        <w:rPr>
          <w:rFonts w:hint="eastAsia" w:ascii="仿宋" w:hAnsi="仿宋" w:eastAsia="仿宋" w:cs="仿宋"/>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spacing w:after="313" w:afterLines="100" w:line="540" w:lineRule="exact"/>
        <w:jc w:val="center"/>
        <w:textAlignment w:val="auto"/>
        <w:rPr>
          <w:rFonts w:hint="eastAsia" w:ascii="方正小标宋简体" w:hAnsi="方正小标宋简体" w:eastAsia="方正小标宋简体" w:cs="方正小标宋简体"/>
          <w:b w:val="0"/>
          <w:bCs w:val="0"/>
          <w:color w:val="000000"/>
          <w:kern w:val="0"/>
          <w:sz w:val="32"/>
          <w:szCs w:val="32"/>
        </w:rPr>
      </w:pPr>
      <w:r>
        <w:rPr>
          <w:rFonts w:hint="eastAsia" w:ascii="方正小标宋简体" w:hAnsi="方正小标宋简体" w:eastAsia="方正小标宋简体" w:cs="方正小标宋简体"/>
          <w:b w:val="0"/>
          <w:bCs w:val="0"/>
          <w:sz w:val="32"/>
          <w:szCs w:val="32"/>
          <w:shd w:val="clear" w:color="auto" w:fill="FFFFFF"/>
        </w:rPr>
        <w:t>河南省</w:t>
      </w:r>
      <w:r>
        <w:rPr>
          <w:rFonts w:hint="eastAsia" w:ascii="方正小标宋简体" w:hAnsi="方正小标宋简体" w:eastAsia="方正小标宋简体" w:cs="方正小标宋简体"/>
          <w:b w:val="0"/>
          <w:bCs w:val="0"/>
          <w:sz w:val="32"/>
          <w:szCs w:val="32"/>
          <w:shd w:val="clear" w:color="auto" w:fill="FFFFFF"/>
          <w:lang w:val="en-US" w:eastAsia="zh-CN"/>
        </w:rPr>
        <w:t>青少年</w:t>
      </w:r>
      <w:r>
        <w:rPr>
          <w:rFonts w:hint="eastAsia" w:ascii="方正小标宋简体" w:hAnsi="方正小标宋简体" w:eastAsia="方正小标宋简体" w:cs="方正小标宋简体"/>
          <w:b w:val="0"/>
          <w:bCs w:val="0"/>
          <w:sz w:val="32"/>
          <w:szCs w:val="32"/>
          <w:shd w:val="clear" w:color="auto" w:fill="FFFFFF"/>
        </w:rPr>
        <w:t>编程</w:t>
      </w:r>
      <w:r>
        <w:rPr>
          <w:rFonts w:hint="eastAsia" w:ascii="方正小标宋简体" w:hAnsi="方正小标宋简体" w:eastAsia="方正小标宋简体" w:cs="方正小标宋简体"/>
          <w:b w:val="0"/>
          <w:bCs w:val="0"/>
          <w:sz w:val="32"/>
          <w:szCs w:val="32"/>
          <w:shd w:val="clear" w:color="auto" w:fill="FFFFFF"/>
          <w:lang w:val="en-US" w:eastAsia="zh-CN"/>
        </w:rPr>
        <w:t>能力提升行动实施</w:t>
      </w:r>
      <w:r>
        <w:rPr>
          <w:rFonts w:hint="eastAsia" w:ascii="方正小标宋简体" w:hAnsi="方正小标宋简体" w:eastAsia="方正小标宋简体" w:cs="方正小标宋简体"/>
          <w:b w:val="0"/>
          <w:bCs w:val="0"/>
          <w:sz w:val="32"/>
          <w:szCs w:val="32"/>
          <w:shd w:val="clear" w:color="auto" w:fill="FFFFFF"/>
        </w:rPr>
        <w:t>方案</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 w:hAnsi="仿宋" w:eastAsia="仿宋" w:cs="仿宋"/>
          <w:b w:val="0"/>
          <w:sz w:val="32"/>
          <w:szCs w:val="32"/>
          <w:shd w:val="clear" w:color="auto" w:fill="FFFFFF"/>
        </w:rPr>
      </w:pPr>
      <w:r>
        <w:rPr>
          <w:rFonts w:ascii="仿宋" w:hAnsi="仿宋" w:eastAsia="仿宋" w:cs="仿宋"/>
          <w:b w:val="0"/>
          <w:sz w:val="32"/>
          <w:szCs w:val="32"/>
          <w:shd w:val="clear" w:color="auto" w:fill="FFFFFF"/>
        </w:rPr>
        <w:t>为了切实组织开展好</w:t>
      </w:r>
      <w:r>
        <w:rPr>
          <w:rFonts w:hint="eastAsia" w:ascii="仿宋" w:hAnsi="仿宋" w:eastAsia="仿宋" w:cs="仿宋"/>
          <w:b w:val="0"/>
          <w:sz w:val="32"/>
          <w:szCs w:val="32"/>
          <w:shd w:val="clear" w:color="auto" w:fill="FFFFFF"/>
          <w:lang w:val="en-US" w:eastAsia="zh-CN"/>
        </w:rPr>
        <w:t>河南省青少年编程能力提升行动，特</w:t>
      </w:r>
      <w:r>
        <w:rPr>
          <w:rFonts w:ascii="仿宋" w:hAnsi="仿宋" w:eastAsia="仿宋" w:cs="仿宋"/>
          <w:b w:val="0"/>
          <w:sz w:val="32"/>
          <w:szCs w:val="32"/>
          <w:shd w:val="clear" w:color="auto" w:fill="FFFFFF"/>
        </w:rPr>
        <w:t>制定本方案。</w:t>
      </w:r>
    </w:p>
    <w:p>
      <w:pPr>
        <w:pStyle w:val="2"/>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640" w:firstLineChars="200"/>
        <w:textAlignment w:val="auto"/>
        <w:rPr>
          <w:rFonts w:hint="eastAsia" w:ascii="黑体" w:hAnsi="黑体" w:eastAsia="黑体" w:cs="黑体"/>
          <w:b w:val="0"/>
          <w:sz w:val="32"/>
          <w:szCs w:val="32"/>
          <w:shd w:val="clear" w:color="auto" w:fill="FFFFFF"/>
        </w:rPr>
      </w:pPr>
      <w:r>
        <w:rPr>
          <w:rFonts w:hint="eastAsia" w:ascii="黑体" w:hAnsi="黑体" w:eastAsia="黑体" w:cs="黑体"/>
          <w:b w:val="0"/>
          <w:sz w:val="32"/>
          <w:szCs w:val="32"/>
          <w:shd w:val="clear" w:color="auto" w:fill="FFFFFF"/>
        </w:rPr>
        <w:t>一、活动意义</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为加强河南省中小学编程教育，激发中小学生对计算机编程的兴趣，培养中小学生勇于探索的创新精神和善于解决问题的实践能力，深入推动我省中小学编程教育的发展，努力实现编程教育的推广和普及。</w:t>
      </w:r>
      <w:r>
        <w:rPr>
          <w:rFonts w:ascii="仿宋" w:hAnsi="仿宋" w:eastAsia="仿宋" w:cs="仿宋"/>
          <w:b w:val="0"/>
          <w:sz w:val="32"/>
          <w:szCs w:val="32"/>
          <w:shd w:val="clear" w:color="auto" w:fill="FFFFFF"/>
        </w:rPr>
        <w:t>河南省现代教育技术研究院决定</w:t>
      </w:r>
      <w:r>
        <w:rPr>
          <w:rFonts w:hint="eastAsia" w:ascii="仿宋" w:hAnsi="仿宋" w:eastAsia="仿宋" w:cs="仿宋"/>
          <w:b w:val="0"/>
          <w:bCs w:val="0"/>
          <w:color w:val="000000"/>
          <w:spacing w:val="0"/>
          <w:w w:val="100"/>
          <w:position w:val="0"/>
          <w:sz w:val="32"/>
          <w:szCs w:val="32"/>
          <w:lang w:val="en-US" w:eastAsia="zh-CN"/>
        </w:rPr>
        <w:t>从今年十月开始，</w:t>
      </w:r>
      <w:r>
        <w:rPr>
          <w:rFonts w:ascii="仿宋" w:hAnsi="仿宋" w:eastAsia="仿宋" w:cs="仿宋"/>
          <w:b w:val="0"/>
          <w:sz w:val="32"/>
          <w:szCs w:val="32"/>
          <w:shd w:val="clear" w:color="auto" w:fill="FFFFFF"/>
        </w:rPr>
        <w:t>在全省</w:t>
      </w:r>
      <w:r>
        <w:rPr>
          <w:rFonts w:hint="eastAsia" w:ascii="仿宋" w:hAnsi="仿宋" w:eastAsia="仿宋" w:cs="仿宋"/>
          <w:b w:val="0"/>
          <w:bCs w:val="0"/>
          <w:color w:val="000000"/>
          <w:spacing w:val="0"/>
          <w:w w:val="100"/>
          <w:position w:val="0"/>
          <w:sz w:val="32"/>
          <w:szCs w:val="32"/>
          <w:lang w:val="en-US" w:eastAsia="zh-CN"/>
        </w:rPr>
        <w:t>分批分期</w:t>
      </w:r>
      <w:r>
        <w:rPr>
          <w:rFonts w:hint="eastAsia" w:ascii="仿宋" w:hAnsi="仿宋" w:eastAsia="仿宋" w:cs="仿宋"/>
          <w:b w:val="0"/>
          <w:sz w:val="32"/>
          <w:szCs w:val="32"/>
          <w:shd w:val="clear" w:color="auto" w:fill="FFFFFF"/>
          <w:lang w:val="en-US" w:eastAsia="zh-CN"/>
        </w:rPr>
        <w:t>开展</w:t>
      </w:r>
      <w:r>
        <w:rPr>
          <w:rFonts w:hint="eastAsia" w:ascii="仿宋" w:hAnsi="仿宋" w:eastAsia="仿宋" w:cs="仿宋"/>
          <w:b w:val="0"/>
          <w:sz w:val="32"/>
          <w:szCs w:val="32"/>
          <w:shd w:val="clear" w:color="auto" w:fill="FFFFFF"/>
        </w:rPr>
        <w:t>河南省</w:t>
      </w:r>
      <w:r>
        <w:rPr>
          <w:rFonts w:hint="eastAsia" w:ascii="仿宋" w:hAnsi="仿宋" w:eastAsia="仿宋" w:cs="仿宋"/>
          <w:b w:val="0"/>
          <w:sz w:val="32"/>
          <w:szCs w:val="32"/>
          <w:shd w:val="clear" w:color="auto" w:fill="FFFFFF"/>
          <w:lang w:val="en-US" w:eastAsia="zh-CN"/>
        </w:rPr>
        <w:t>青少年编程能力提升行动</w:t>
      </w:r>
      <w:r>
        <w:rPr>
          <w:rFonts w:ascii="仿宋" w:hAnsi="仿宋" w:eastAsia="仿宋" w:cs="仿宋"/>
          <w:b w:val="0"/>
          <w:sz w:val="32"/>
          <w:szCs w:val="32"/>
          <w:shd w:val="clear" w:color="auto" w:fill="FFFFFF"/>
        </w:rPr>
        <w:t>。</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640" w:firstLineChars="200"/>
        <w:textAlignment w:val="auto"/>
        <w:rPr>
          <w:rFonts w:hint="eastAsia" w:ascii="黑体" w:hAnsi="黑体" w:eastAsia="黑体" w:cs="黑体"/>
          <w:b w:val="0"/>
          <w:sz w:val="32"/>
          <w:szCs w:val="32"/>
          <w:shd w:val="clear" w:color="auto" w:fill="FFFFFF"/>
          <w:lang w:val="en-US" w:eastAsia="zh-CN"/>
        </w:rPr>
      </w:pPr>
      <w:r>
        <w:rPr>
          <w:rFonts w:hint="eastAsia" w:ascii="黑体" w:hAnsi="黑体" w:eastAsia="黑体" w:cs="黑体"/>
          <w:b w:val="0"/>
          <w:sz w:val="32"/>
          <w:szCs w:val="32"/>
          <w:shd w:val="clear" w:color="auto" w:fill="FFFFFF"/>
          <w:lang w:val="en-US" w:eastAsia="zh-CN"/>
        </w:rPr>
        <w:t>活动安排</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rFonts w:hint="eastAsia" w:ascii="黑体" w:hAnsi="黑体" w:eastAsia="黑体" w:cs="黑体"/>
          <w:b w:val="0"/>
          <w:bCs w:val="0"/>
          <w:color w:val="000000"/>
          <w:spacing w:val="0"/>
          <w:w w:val="100"/>
          <w:position w:val="0"/>
          <w:sz w:val="30"/>
          <w:szCs w:val="30"/>
          <w:lang w:val="en-US" w:eastAsia="zh-CN"/>
        </w:rPr>
      </w:pPr>
      <w:r>
        <w:rPr>
          <w:rFonts w:hint="eastAsia" w:ascii="黑体" w:hAnsi="黑体" w:eastAsia="黑体" w:cs="黑体"/>
          <w:b w:val="0"/>
          <w:bCs w:val="0"/>
          <w:color w:val="000000"/>
          <w:spacing w:val="0"/>
          <w:w w:val="100"/>
          <w:position w:val="0"/>
          <w:sz w:val="30"/>
          <w:szCs w:val="30"/>
          <w:lang w:val="en-US" w:eastAsia="zh-CN"/>
        </w:rPr>
        <w:t>（一）活动准备阶段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ascii="仿宋" w:hAnsi="仿宋" w:eastAsia="仿宋" w:cs="仿宋"/>
          <w:b w:val="0"/>
          <w:sz w:val="32"/>
          <w:szCs w:val="32"/>
          <w:shd w:val="clear" w:color="auto" w:fill="FFFFFF"/>
        </w:rPr>
      </w:pPr>
      <w:r>
        <w:rPr>
          <w:rFonts w:ascii="仿宋" w:hAnsi="仿宋" w:eastAsia="仿宋" w:cs="仿宋"/>
          <w:b w:val="0"/>
          <w:sz w:val="32"/>
          <w:szCs w:val="32"/>
          <w:shd w:val="clear" w:color="auto" w:fill="FFFFFF"/>
        </w:rPr>
        <w:t>1.以学校或机构为单位建立活动微信群，命名方式为：单位名称</w:t>
      </w:r>
      <w:r>
        <w:rPr>
          <w:rFonts w:hint="eastAsia" w:ascii="仿宋" w:hAnsi="仿宋" w:eastAsia="仿宋" w:cs="仿宋"/>
          <w:b w:val="0"/>
          <w:sz w:val="32"/>
          <w:szCs w:val="32"/>
          <w:shd w:val="clear" w:color="auto" w:fill="FFFFFF"/>
          <w:lang w:val="en-US" w:eastAsia="zh-CN"/>
        </w:rPr>
        <w:t>+学习期数</w:t>
      </w:r>
      <w:r>
        <w:rPr>
          <w:rFonts w:ascii="仿宋" w:hAnsi="仿宋" w:eastAsia="仿宋" w:cs="仿宋"/>
          <w:b w:val="0"/>
          <w:sz w:val="32"/>
          <w:szCs w:val="32"/>
          <w:shd w:val="clear" w:color="auto" w:fill="FFFFFF"/>
        </w:rPr>
        <w:t>，如：“河南省</w:t>
      </w:r>
      <w:r>
        <w:rPr>
          <w:rFonts w:hint="eastAsia" w:ascii="仿宋" w:hAnsi="仿宋" w:eastAsia="仿宋" w:cs="仿宋"/>
          <w:b w:val="0"/>
          <w:sz w:val="32"/>
          <w:szCs w:val="32"/>
          <w:shd w:val="clear" w:color="auto" w:fill="FFFFFF"/>
          <w:lang w:val="en-US" w:eastAsia="zh-CN"/>
        </w:rPr>
        <w:t>实验小学第一期</w:t>
      </w:r>
      <w:r>
        <w:rPr>
          <w:rFonts w:ascii="仿宋" w:hAnsi="仿宋" w:eastAsia="仿宋" w:cs="仿宋"/>
          <w:b w:val="0"/>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ascii="仿宋" w:hAnsi="仿宋" w:eastAsia="仿宋" w:cs="仿宋"/>
          <w:b w:val="0"/>
          <w:sz w:val="32"/>
          <w:szCs w:val="32"/>
          <w:shd w:val="clear" w:color="auto" w:fill="FFFFFF"/>
        </w:rPr>
      </w:pPr>
      <w:r>
        <w:rPr>
          <w:rFonts w:ascii="仿宋" w:hAnsi="仿宋" w:eastAsia="仿宋" w:cs="仿宋"/>
          <w:b w:val="0"/>
          <w:sz w:val="32"/>
          <w:szCs w:val="32"/>
          <w:shd w:val="clear" w:color="auto" w:fill="FFFFFF"/>
        </w:rPr>
        <w:t>2.各单位向学生进行宣传，并向有编程兴趣的学生发送群二维码，由学生或其家长或其辅导老师扫码加入本单位活动微信群。</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 w:hAnsi="仿宋" w:eastAsia="仿宋" w:cs="仿宋"/>
          <w:b w:val="0"/>
          <w:sz w:val="32"/>
          <w:szCs w:val="32"/>
          <w:shd w:val="clear" w:color="auto" w:fill="FFFFFF"/>
        </w:rPr>
      </w:pPr>
      <w:r>
        <w:rPr>
          <w:rFonts w:ascii="仿宋" w:hAnsi="仿宋" w:eastAsia="仿宋" w:cs="仿宋"/>
          <w:b w:val="0"/>
          <w:sz w:val="32"/>
          <w:szCs w:val="32"/>
          <w:shd w:val="clear" w:color="auto" w:fill="FFFFFF"/>
        </w:rPr>
        <w:t>3.各单位上报参与学生人数及建群情况，研究院根据各单位报名及建群情况，将网上授课和辅导老师分配到各个单位，授课老师扫码进入各单位编程微信群。</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textAlignment w:val="auto"/>
        <w:rPr>
          <w:rFonts w:ascii="仿宋" w:hAnsi="仿宋" w:eastAsia="仿宋" w:cs="仿宋"/>
          <w:b w:val="0"/>
          <w:sz w:val="32"/>
          <w:szCs w:val="32"/>
          <w:shd w:val="clear" w:color="auto" w:fill="FFFFFF"/>
        </w:rPr>
      </w:pPr>
      <w:r>
        <w:rPr>
          <w:rFonts w:ascii="仿宋" w:hAnsi="仿宋" w:eastAsia="仿宋" w:cs="仿宋"/>
          <w:b w:val="0"/>
          <w:sz w:val="32"/>
          <w:szCs w:val="32"/>
          <w:shd w:val="clear" w:color="auto" w:fill="FFFFFF"/>
        </w:rPr>
        <w:t>4. 各单位要安排专人加入到学习微信群中，全程参与，负责做好微信群的维护和组织工作，确保微信群内秩序正常，学习正常。</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rFonts w:hint="eastAsia" w:ascii="黑体" w:hAnsi="黑体" w:eastAsia="黑体" w:cs="黑体"/>
          <w:b w:val="0"/>
          <w:bCs w:val="0"/>
          <w:color w:val="000000"/>
          <w:spacing w:val="0"/>
          <w:w w:val="100"/>
          <w:position w:val="0"/>
          <w:sz w:val="30"/>
          <w:szCs w:val="30"/>
          <w:lang w:val="en-US" w:eastAsia="zh-CN"/>
        </w:rPr>
      </w:pPr>
      <w:r>
        <w:rPr>
          <w:rFonts w:hint="eastAsia" w:ascii="黑体" w:hAnsi="黑体" w:eastAsia="黑体" w:cs="黑体"/>
          <w:b w:val="0"/>
          <w:bCs w:val="0"/>
          <w:color w:val="000000"/>
          <w:spacing w:val="0"/>
          <w:w w:val="100"/>
          <w:position w:val="0"/>
          <w:sz w:val="30"/>
          <w:szCs w:val="30"/>
          <w:lang w:val="en-US" w:eastAsia="zh-CN"/>
        </w:rPr>
        <w:t>（二）活动实施阶段：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313" w:afterLines="100" w:afterAutospacing="0" w:line="360" w:lineRule="auto"/>
        <w:ind w:firstLine="640" w:firstLineChars="200"/>
        <w:jc w:val="both"/>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2020年度行动计划已发布，详见下表。后续活动课程安排在河南省现代教育技术研究院官网及微信公众号发布，各单位根据教学计划和工作安排，适时组织。</w:t>
      </w:r>
    </w:p>
    <w:p>
      <w:pPr>
        <w:rPr>
          <w:rFonts w:hint="eastAsia"/>
          <w:lang w:val="en-US" w:eastAsia="zh-CN"/>
        </w:rPr>
      </w:pPr>
    </w:p>
    <w:tbl>
      <w:tblPr>
        <w:tblStyle w:val="6"/>
        <w:tblW w:w="7454" w:type="dxa"/>
        <w:jc w:val="center"/>
        <w:tblLayout w:type="fixed"/>
        <w:tblCellMar>
          <w:top w:w="0" w:type="dxa"/>
          <w:left w:w="108" w:type="dxa"/>
          <w:bottom w:w="0" w:type="dxa"/>
          <w:right w:w="108" w:type="dxa"/>
        </w:tblCellMar>
      </w:tblPr>
      <w:tblGrid>
        <w:gridCol w:w="2440"/>
        <w:gridCol w:w="2218"/>
        <w:gridCol w:w="2796"/>
      </w:tblGrid>
      <w:tr>
        <w:tblPrEx>
          <w:tblCellMar>
            <w:top w:w="0" w:type="dxa"/>
            <w:left w:w="108" w:type="dxa"/>
            <w:bottom w:w="0" w:type="dxa"/>
            <w:right w:w="108" w:type="dxa"/>
          </w:tblCellMar>
        </w:tblPrEx>
        <w:trPr>
          <w:trHeight w:val="526"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eastAsia" w:ascii="仿宋" w:hAnsi="仿宋" w:eastAsia="仿宋" w:cs="宋体"/>
                <w:b/>
                <w:bCs/>
                <w:color w:val="auto"/>
                <w:kern w:val="0"/>
                <w:sz w:val="32"/>
                <w:szCs w:val="32"/>
                <w:lang w:eastAsia="zh-CN"/>
              </w:rPr>
            </w:pPr>
            <w:r>
              <w:rPr>
                <w:rFonts w:hint="eastAsia" w:ascii="仿宋" w:hAnsi="仿宋" w:eastAsia="仿宋" w:cs="宋体"/>
                <w:b/>
                <w:bCs/>
                <w:color w:val="auto"/>
                <w:kern w:val="0"/>
                <w:sz w:val="32"/>
                <w:szCs w:val="32"/>
                <w:lang w:val="en-US" w:eastAsia="zh-CN"/>
              </w:rPr>
              <w:t>活动批次</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仿宋" w:hAnsi="仿宋" w:eastAsia="仿宋" w:cs="宋体"/>
                <w:b/>
                <w:bCs/>
                <w:color w:val="auto"/>
                <w:kern w:val="0"/>
                <w:sz w:val="32"/>
                <w:szCs w:val="32"/>
                <w:lang w:eastAsia="zh-CN"/>
              </w:rPr>
            </w:pPr>
            <w:r>
              <w:rPr>
                <w:rFonts w:hint="eastAsia" w:ascii="仿宋" w:hAnsi="仿宋" w:eastAsia="仿宋" w:cs="宋体"/>
                <w:b/>
                <w:bCs/>
                <w:color w:val="auto"/>
                <w:kern w:val="0"/>
                <w:sz w:val="32"/>
                <w:szCs w:val="32"/>
                <w:lang w:val="en-US" w:eastAsia="zh-CN"/>
              </w:rPr>
              <w:t>开始时间</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仿宋" w:hAnsi="仿宋" w:eastAsia="仿宋" w:cs="宋体"/>
                <w:b/>
                <w:bCs/>
                <w:color w:val="auto"/>
                <w:kern w:val="0"/>
                <w:sz w:val="32"/>
                <w:szCs w:val="32"/>
                <w:lang w:eastAsia="zh-CN"/>
              </w:rPr>
            </w:pPr>
            <w:r>
              <w:rPr>
                <w:rFonts w:hint="eastAsia" w:ascii="仿宋" w:hAnsi="仿宋" w:eastAsia="仿宋" w:cs="宋体"/>
                <w:b/>
                <w:bCs/>
                <w:color w:val="auto"/>
                <w:kern w:val="0"/>
                <w:sz w:val="32"/>
                <w:szCs w:val="32"/>
                <w:lang w:val="en-US" w:eastAsia="zh-CN"/>
              </w:rPr>
              <w:t>结束时间</w:t>
            </w:r>
          </w:p>
        </w:tc>
      </w:tr>
      <w:tr>
        <w:tblPrEx>
          <w:tblCellMar>
            <w:top w:w="0" w:type="dxa"/>
            <w:left w:w="108" w:type="dxa"/>
            <w:bottom w:w="0" w:type="dxa"/>
            <w:right w:w="108" w:type="dxa"/>
          </w:tblCellMar>
        </w:tblPrEx>
        <w:trPr>
          <w:trHeight w:val="54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第一期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10月15日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10月28日</w:t>
            </w:r>
          </w:p>
        </w:tc>
      </w:tr>
      <w:tr>
        <w:tblPrEx>
          <w:tblCellMar>
            <w:top w:w="0" w:type="dxa"/>
            <w:left w:w="108" w:type="dxa"/>
            <w:bottom w:w="0" w:type="dxa"/>
            <w:right w:w="108" w:type="dxa"/>
          </w:tblCellMar>
        </w:tblPrEx>
        <w:trPr>
          <w:trHeight w:val="56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第二期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10月22日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11月4日</w:t>
            </w:r>
          </w:p>
        </w:tc>
      </w:tr>
      <w:tr>
        <w:tblPrEx>
          <w:tblCellMar>
            <w:top w:w="0" w:type="dxa"/>
            <w:left w:w="108" w:type="dxa"/>
            <w:bottom w:w="0" w:type="dxa"/>
            <w:right w:w="108" w:type="dxa"/>
          </w:tblCellMar>
        </w:tblPrEx>
        <w:trPr>
          <w:trHeight w:val="52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第三期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10月29日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11月11日</w:t>
            </w:r>
          </w:p>
        </w:tc>
      </w:tr>
      <w:tr>
        <w:tblPrEx>
          <w:tblCellMar>
            <w:top w:w="0" w:type="dxa"/>
            <w:left w:w="108" w:type="dxa"/>
            <w:bottom w:w="0" w:type="dxa"/>
            <w:right w:w="108" w:type="dxa"/>
          </w:tblCellMar>
        </w:tblPrEx>
        <w:trPr>
          <w:trHeight w:val="56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第四期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11月5日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11月18日</w:t>
            </w:r>
          </w:p>
        </w:tc>
      </w:tr>
      <w:tr>
        <w:tblPrEx>
          <w:tblCellMar>
            <w:top w:w="0" w:type="dxa"/>
            <w:left w:w="108" w:type="dxa"/>
            <w:bottom w:w="0" w:type="dxa"/>
            <w:right w:w="108" w:type="dxa"/>
          </w:tblCellMar>
        </w:tblPrEx>
        <w:trPr>
          <w:trHeight w:val="54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第五期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11月12日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11月25日</w:t>
            </w:r>
          </w:p>
        </w:tc>
      </w:tr>
      <w:tr>
        <w:tblPrEx>
          <w:tblCellMar>
            <w:top w:w="0" w:type="dxa"/>
            <w:left w:w="108" w:type="dxa"/>
            <w:bottom w:w="0" w:type="dxa"/>
            <w:right w:w="108" w:type="dxa"/>
          </w:tblCellMar>
        </w:tblPrEx>
        <w:trPr>
          <w:trHeight w:val="60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第六期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11月19日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12月2日</w:t>
            </w:r>
          </w:p>
        </w:tc>
      </w:tr>
      <w:tr>
        <w:tblPrEx>
          <w:tblCellMar>
            <w:top w:w="0" w:type="dxa"/>
            <w:left w:w="108" w:type="dxa"/>
            <w:bottom w:w="0" w:type="dxa"/>
            <w:right w:w="108" w:type="dxa"/>
          </w:tblCellMar>
        </w:tblPrEx>
        <w:trPr>
          <w:trHeight w:val="60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第七期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11月26日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12月9日</w:t>
            </w:r>
          </w:p>
        </w:tc>
      </w:tr>
      <w:tr>
        <w:tblPrEx>
          <w:tblCellMar>
            <w:top w:w="0" w:type="dxa"/>
            <w:left w:w="108" w:type="dxa"/>
            <w:bottom w:w="0" w:type="dxa"/>
            <w:right w:w="108" w:type="dxa"/>
          </w:tblCellMar>
        </w:tblPrEx>
        <w:trPr>
          <w:trHeight w:val="50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第八期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12月3日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12月16日</w:t>
            </w:r>
          </w:p>
        </w:tc>
      </w:tr>
      <w:tr>
        <w:tblPrEx>
          <w:tblCellMar>
            <w:top w:w="0" w:type="dxa"/>
            <w:left w:w="108" w:type="dxa"/>
            <w:bottom w:w="0" w:type="dxa"/>
            <w:right w:w="108" w:type="dxa"/>
          </w:tblCellMar>
        </w:tblPrEx>
        <w:trPr>
          <w:trHeight w:val="48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第九期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12月10日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12月23日</w:t>
            </w:r>
          </w:p>
        </w:tc>
      </w:tr>
      <w:tr>
        <w:tblPrEx>
          <w:tblCellMar>
            <w:top w:w="0" w:type="dxa"/>
            <w:left w:w="108" w:type="dxa"/>
            <w:bottom w:w="0" w:type="dxa"/>
            <w:right w:w="108" w:type="dxa"/>
          </w:tblCellMar>
        </w:tblPrEx>
        <w:trPr>
          <w:trHeight w:val="52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第十期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12月17日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12月30日</w:t>
            </w:r>
          </w:p>
        </w:tc>
      </w:tr>
      <w:tr>
        <w:tblPrEx>
          <w:tblCellMar>
            <w:top w:w="0" w:type="dxa"/>
            <w:left w:w="108" w:type="dxa"/>
            <w:bottom w:w="0" w:type="dxa"/>
            <w:right w:w="108" w:type="dxa"/>
          </w:tblCellMar>
        </w:tblPrEx>
        <w:trPr>
          <w:trHeight w:val="56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第十一期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12月24日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1月6日</w:t>
            </w:r>
          </w:p>
        </w:tc>
      </w:tr>
      <w:tr>
        <w:tblPrEx>
          <w:tblCellMar>
            <w:top w:w="0" w:type="dxa"/>
            <w:left w:w="108" w:type="dxa"/>
            <w:bottom w:w="0" w:type="dxa"/>
            <w:right w:w="108" w:type="dxa"/>
          </w:tblCellMar>
        </w:tblPrEx>
        <w:trPr>
          <w:trHeight w:val="520" w:hRule="atLeast"/>
          <w:jc w:val="center"/>
        </w:trPr>
        <w:tc>
          <w:tcPr>
            <w:tcW w:w="24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第十二期</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12月31日</w:t>
            </w:r>
          </w:p>
        </w:tc>
        <w:tc>
          <w:tcPr>
            <w:tcW w:w="279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1月13日</w:t>
            </w:r>
          </w:p>
        </w:tc>
      </w:tr>
    </w:tbl>
    <w:p>
      <w:pPr>
        <w:rPr>
          <w:rFonts w:hint="eastAsia"/>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ind w:firstLine="640" w:firstLineChars="200"/>
        <w:textAlignment w:val="auto"/>
        <w:rPr>
          <w:rFonts w:hint="default" w:ascii="黑体" w:hAnsi="黑体" w:eastAsia="黑体" w:cs="黑体"/>
          <w:b w:val="0"/>
          <w:sz w:val="32"/>
          <w:szCs w:val="32"/>
          <w:shd w:val="clear" w:color="auto" w:fill="FFFFFF"/>
        </w:rPr>
      </w:pPr>
      <w:r>
        <w:rPr>
          <w:rFonts w:hint="eastAsia" w:ascii="黑体" w:hAnsi="黑体" w:eastAsia="黑体" w:cs="黑体"/>
          <w:b w:val="0"/>
          <w:sz w:val="32"/>
          <w:szCs w:val="32"/>
          <w:shd w:val="clear" w:color="auto" w:fill="FFFFFF"/>
        </w:rPr>
        <w:t>三、报名方式 </w:t>
      </w:r>
    </w:p>
    <w:p>
      <w:pPr>
        <w:pStyle w:val="2"/>
        <w:widowControl/>
        <w:shd w:val="clear" w:color="auto" w:fill="FFFFFF"/>
        <w:spacing w:beforeAutospacing="0" w:afterAutospacing="0"/>
        <w:ind w:firstLine="640" w:firstLineChars="200"/>
        <w:jc w:val="both"/>
        <w:rPr>
          <w:rFonts w:hint="default" w:ascii="仿宋" w:hAnsi="仿宋" w:eastAsia="仿宋" w:cs="仿宋"/>
          <w:b w:val="0"/>
          <w:sz w:val="32"/>
          <w:szCs w:val="32"/>
          <w:shd w:val="clear" w:color="auto" w:fill="FFFFFF"/>
        </w:rPr>
      </w:pPr>
      <w:r>
        <w:rPr>
          <w:rFonts w:ascii="仿宋" w:hAnsi="仿宋" w:eastAsia="仿宋" w:cs="仿宋"/>
          <w:b w:val="0"/>
          <w:sz w:val="32"/>
          <w:szCs w:val="32"/>
          <w:shd w:val="clear" w:color="auto" w:fill="FFFFFF"/>
        </w:rPr>
        <w:t>1.登录河南省现代教育技术研究院官网（www.hnimet.cn），点击右侧活动报名系统进行报名；</w:t>
      </w:r>
    </w:p>
    <w:p>
      <w:pPr>
        <w:pStyle w:val="2"/>
        <w:widowControl/>
        <w:shd w:val="clear" w:color="auto" w:fill="FFFFFF"/>
        <w:spacing w:beforeAutospacing="0" w:afterAutospacing="0"/>
        <w:ind w:firstLine="640" w:firstLineChars="200"/>
        <w:jc w:val="both"/>
        <w:rPr>
          <w:rFonts w:hint="default" w:ascii="仿宋" w:hAnsi="仿宋" w:eastAsia="仿宋" w:cs="仿宋"/>
          <w:b w:val="0"/>
          <w:sz w:val="32"/>
          <w:szCs w:val="32"/>
          <w:shd w:val="clear" w:color="auto" w:fill="FFFFFF"/>
        </w:rPr>
      </w:pPr>
      <w:r>
        <w:rPr>
          <w:rFonts w:ascii="仿宋" w:hAnsi="仿宋" w:eastAsia="仿宋" w:cs="仿宋"/>
          <w:b w:val="0"/>
          <w:sz w:val="32"/>
          <w:szCs w:val="32"/>
          <w:shd w:val="clear" w:color="auto" w:fill="FFFFFF"/>
        </w:rPr>
        <w:t>2.关注</w:t>
      </w:r>
      <w:r>
        <w:rPr>
          <w:rFonts w:hint="eastAsia" w:ascii="仿宋" w:hAnsi="仿宋" w:eastAsia="仿宋" w:cs="仿宋"/>
          <w:b w:val="0"/>
          <w:sz w:val="32"/>
          <w:szCs w:val="32"/>
          <w:shd w:val="clear" w:color="auto" w:fill="FFFFFF"/>
          <w:lang w:val="en-US" w:eastAsia="zh-CN"/>
        </w:rPr>
        <w:t>微信</w:t>
      </w:r>
      <w:r>
        <w:rPr>
          <w:rFonts w:ascii="仿宋" w:hAnsi="仿宋" w:eastAsia="仿宋" w:cs="仿宋"/>
          <w:b w:val="0"/>
          <w:sz w:val="32"/>
          <w:szCs w:val="32"/>
          <w:shd w:val="clear" w:color="auto" w:fill="FFFFFF"/>
        </w:rPr>
        <w:t>公众号“河南省现代教育技术研究院”，点击我要报名，选择上课时间，完成活动报名。</w:t>
      </w:r>
    </w:p>
    <w:p>
      <w:pPr>
        <w:pStyle w:val="2"/>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ind w:firstLine="640" w:firstLineChars="200"/>
        <w:textAlignment w:val="auto"/>
        <w:rPr>
          <w:rFonts w:hint="default" w:ascii="黑体" w:hAnsi="黑体" w:eastAsia="黑体" w:cs="黑体"/>
          <w:b w:val="0"/>
          <w:sz w:val="32"/>
          <w:szCs w:val="32"/>
          <w:shd w:val="clear" w:color="auto" w:fill="FFFFFF"/>
        </w:rPr>
      </w:pPr>
      <w:r>
        <w:rPr>
          <w:rFonts w:hint="eastAsia" w:ascii="黑体" w:hAnsi="黑体" w:eastAsia="黑体" w:cs="黑体"/>
          <w:b w:val="0"/>
          <w:sz w:val="32"/>
          <w:szCs w:val="32"/>
          <w:shd w:val="clear" w:color="auto" w:fill="FFFFFF"/>
          <w:lang w:val="en-US" w:eastAsia="zh-CN"/>
        </w:rPr>
        <w:t>四</w:t>
      </w:r>
      <w:r>
        <w:rPr>
          <w:rFonts w:hint="eastAsia" w:ascii="黑体" w:hAnsi="黑体" w:eastAsia="黑体" w:cs="黑体"/>
          <w:b w:val="0"/>
          <w:sz w:val="32"/>
          <w:szCs w:val="32"/>
          <w:shd w:val="clear" w:color="auto" w:fill="FFFFFF"/>
        </w:rPr>
        <w:t>、其他事项</w:t>
      </w:r>
    </w:p>
    <w:p>
      <w:pPr>
        <w:pStyle w:val="2"/>
        <w:widowControl/>
        <w:shd w:val="clear" w:color="auto" w:fill="FFFFFF"/>
        <w:spacing w:beforeAutospacing="0" w:afterAutospacing="0"/>
        <w:ind w:firstLine="640" w:firstLineChars="200"/>
        <w:rPr>
          <w:rFonts w:hint="default" w:ascii="仿宋" w:hAnsi="仿宋" w:eastAsia="仿宋" w:cs="仿宋"/>
          <w:b w:val="0"/>
          <w:sz w:val="32"/>
          <w:szCs w:val="32"/>
          <w:shd w:val="clear" w:color="auto" w:fill="FFFFFF"/>
        </w:rPr>
      </w:pPr>
      <w:r>
        <w:rPr>
          <w:rFonts w:ascii="仿宋" w:hAnsi="仿宋" w:eastAsia="仿宋" w:cs="仿宋"/>
          <w:b w:val="0"/>
          <w:sz w:val="32"/>
          <w:szCs w:val="32"/>
          <w:shd w:val="clear" w:color="auto" w:fill="FFFFFF"/>
        </w:rPr>
        <w:t>1.请各单位高度重视此项活动，认真宣传发动，积极组织本单位学生参加。</w:t>
      </w:r>
    </w:p>
    <w:p>
      <w:pPr>
        <w:pStyle w:val="2"/>
        <w:widowControl/>
        <w:shd w:val="clear" w:color="auto" w:fill="FFFFFF"/>
        <w:spacing w:beforeAutospacing="0" w:afterAutospacing="0"/>
        <w:ind w:firstLine="640" w:firstLineChars="200"/>
        <w:rPr>
          <w:rFonts w:ascii="仿宋" w:hAnsi="仿宋" w:eastAsia="仿宋" w:cs="仿宋"/>
          <w:b w:val="0"/>
          <w:sz w:val="32"/>
          <w:szCs w:val="32"/>
          <w:shd w:val="clear" w:color="auto" w:fill="FFFFFF"/>
        </w:rPr>
      </w:pPr>
      <w:r>
        <w:rPr>
          <w:rFonts w:ascii="仿宋" w:hAnsi="仿宋" w:eastAsia="仿宋" w:cs="仿宋"/>
          <w:b w:val="0"/>
          <w:sz w:val="32"/>
          <w:szCs w:val="32"/>
          <w:shd w:val="clear" w:color="auto" w:fill="FFFFFF"/>
        </w:rPr>
        <w:t>2.活动涉及Scratch编程软件的安装运行，电脑操作系统要求为WIN7及以上，并配备宽带网络。</w:t>
      </w:r>
    </w:p>
    <w:p>
      <w:pPr>
        <w:rPr>
          <w:rFonts w:ascii="仿宋" w:hAnsi="仿宋" w:eastAsia="仿宋" w:cs="仿宋"/>
          <w:b w:val="0"/>
          <w:sz w:val="32"/>
          <w:szCs w:val="32"/>
          <w:shd w:val="clear" w:color="auto" w:fill="FFFFFF"/>
        </w:rPr>
      </w:pPr>
    </w:p>
    <w:p>
      <w:pPr>
        <w:rPr>
          <w:rFonts w:ascii="仿宋" w:hAnsi="仿宋" w:eastAsia="仿宋" w:cs="仿宋"/>
          <w:b w:val="0"/>
          <w:sz w:val="32"/>
          <w:szCs w:val="32"/>
          <w:shd w:val="clear" w:color="auto" w:fill="FFFFFF"/>
        </w:rPr>
      </w:pPr>
    </w:p>
    <w:p>
      <w:pPr>
        <w:jc w:val="right"/>
        <w:rPr>
          <w:rFonts w:hint="default" w:ascii="仿宋" w:hAnsi="仿宋" w:eastAsia="仿宋" w:cs="仿宋"/>
          <w:b w:val="0"/>
          <w:sz w:val="32"/>
          <w:szCs w:val="32"/>
          <w:shd w:val="clear" w:color="auto"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rPr>
        <w:rFonts w:hint="eastAsia" w:eastAsia="宋体"/>
        <w:lang w:val="en-US" w:eastAsia="zh-CN"/>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79E0DA"/>
    <w:multiLevelType w:val="singleLevel"/>
    <w:tmpl w:val="CC79E0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AF"/>
    <w:rsid w:val="000A092B"/>
    <w:rsid w:val="000B28B0"/>
    <w:rsid w:val="00152E89"/>
    <w:rsid w:val="00156EF5"/>
    <w:rsid w:val="002440DF"/>
    <w:rsid w:val="00277363"/>
    <w:rsid w:val="002A7C87"/>
    <w:rsid w:val="002B251E"/>
    <w:rsid w:val="00362B00"/>
    <w:rsid w:val="004452DA"/>
    <w:rsid w:val="004D6FCA"/>
    <w:rsid w:val="005A345E"/>
    <w:rsid w:val="005E3AC5"/>
    <w:rsid w:val="0064215A"/>
    <w:rsid w:val="006D10FD"/>
    <w:rsid w:val="008201FD"/>
    <w:rsid w:val="00827CF2"/>
    <w:rsid w:val="009D1BA3"/>
    <w:rsid w:val="00A3001B"/>
    <w:rsid w:val="00AB430C"/>
    <w:rsid w:val="00BD5220"/>
    <w:rsid w:val="00C37527"/>
    <w:rsid w:val="00D9350F"/>
    <w:rsid w:val="00E56C03"/>
    <w:rsid w:val="00E87AE3"/>
    <w:rsid w:val="00F737AF"/>
    <w:rsid w:val="01824943"/>
    <w:rsid w:val="07F7101D"/>
    <w:rsid w:val="0BEC55D6"/>
    <w:rsid w:val="0DCB3049"/>
    <w:rsid w:val="0FCA3546"/>
    <w:rsid w:val="13D862C1"/>
    <w:rsid w:val="14116BC3"/>
    <w:rsid w:val="14950CCB"/>
    <w:rsid w:val="1B5D68E1"/>
    <w:rsid w:val="1CE26E88"/>
    <w:rsid w:val="1E0B1364"/>
    <w:rsid w:val="1FE74E98"/>
    <w:rsid w:val="252503FE"/>
    <w:rsid w:val="2746284B"/>
    <w:rsid w:val="2E7E07F8"/>
    <w:rsid w:val="329613CF"/>
    <w:rsid w:val="33901092"/>
    <w:rsid w:val="393279CD"/>
    <w:rsid w:val="43336607"/>
    <w:rsid w:val="46641681"/>
    <w:rsid w:val="4851111F"/>
    <w:rsid w:val="48944E91"/>
    <w:rsid w:val="4B24488F"/>
    <w:rsid w:val="4B4B1617"/>
    <w:rsid w:val="4FD15163"/>
    <w:rsid w:val="4FFC2575"/>
    <w:rsid w:val="50671040"/>
    <w:rsid w:val="5442555E"/>
    <w:rsid w:val="54442407"/>
    <w:rsid w:val="55E5595E"/>
    <w:rsid w:val="56617EA7"/>
    <w:rsid w:val="5B6157F3"/>
    <w:rsid w:val="5BF11122"/>
    <w:rsid w:val="5C5855BD"/>
    <w:rsid w:val="5D63698B"/>
    <w:rsid w:val="650456BF"/>
    <w:rsid w:val="65AE41C0"/>
    <w:rsid w:val="67B7297B"/>
    <w:rsid w:val="6F355D1E"/>
    <w:rsid w:val="6F821774"/>
    <w:rsid w:val="71C922DD"/>
    <w:rsid w:val="72416362"/>
    <w:rsid w:val="7CB11281"/>
    <w:rsid w:val="7DF66CDE"/>
    <w:rsid w:val="7E6B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rPr>
      <w:rFonts w:ascii="Calibri" w:hAnsi="Calibri" w:eastAsia="宋体" w:cs="Times New Roman"/>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yperlink"/>
    <w:basedOn w:val="7"/>
    <w:uiPriority w:val="0"/>
    <w:rPr>
      <w:color w:val="333333"/>
      <w:u w:val="none"/>
    </w:rPr>
  </w:style>
  <w:style w:type="paragraph" w:customStyle="1" w:styleId="11">
    <w:name w:val="Body text|1"/>
    <w:basedOn w:val="1"/>
    <w:link w:val="12"/>
    <w:uiPriority w:val="0"/>
    <w:pPr>
      <w:spacing w:line="412" w:lineRule="auto"/>
      <w:ind w:firstLine="400"/>
      <w:jc w:val="left"/>
    </w:pPr>
    <w:rPr>
      <w:rFonts w:hint="eastAsia" w:ascii="宋体" w:hAnsi="宋体" w:eastAsia="宋体" w:cs="Times New Roman"/>
      <w:kern w:val="0"/>
      <w:sz w:val="30"/>
      <w:szCs w:val="30"/>
    </w:rPr>
  </w:style>
  <w:style w:type="character" w:customStyle="1" w:styleId="12">
    <w:name w:val="Body text|1_"/>
    <w:basedOn w:val="7"/>
    <w:link w:val="11"/>
    <w:uiPriority w:val="0"/>
    <w:rPr>
      <w:rFonts w:hint="eastAsia" w:ascii="宋体" w:hAnsi="宋体" w:eastAsia="宋体" w:cs="宋体"/>
      <w:sz w:val="30"/>
      <w:szCs w:val="30"/>
      <w:lang w:val="zh-TW" w:eastAsia="zh-TW" w:bidi="zh-TW"/>
    </w:rPr>
  </w:style>
  <w:style w:type="character" w:customStyle="1" w:styleId="13">
    <w:name w:val="批注文字 Char"/>
    <w:basedOn w:val="7"/>
    <w:link w:val="3"/>
    <w:qFormat/>
    <w:uiPriority w:val="99"/>
    <w:rPr>
      <w:rFonts w:ascii="Calibri" w:hAnsi="Calibri"/>
      <w:kern w:val="2"/>
      <w:sz w:val="21"/>
      <w:szCs w:val="21"/>
    </w:rPr>
  </w:style>
  <w:style w:type="character" w:customStyle="1" w:styleId="14">
    <w:name w:val="hover"/>
    <w:basedOn w:val="7"/>
    <w:uiPriority w:val="0"/>
    <w:rPr>
      <w:color w:val="5FB878"/>
    </w:rPr>
  </w:style>
  <w:style w:type="character" w:customStyle="1" w:styleId="15">
    <w:name w:val="hover1"/>
    <w:basedOn w:val="7"/>
    <w:uiPriority w:val="0"/>
    <w:rPr>
      <w:color w:val="5FB878"/>
    </w:rPr>
  </w:style>
  <w:style w:type="character" w:customStyle="1" w:styleId="16">
    <w:name w:val="hover2"/>
    <w:basedOn w:val="7"/>
    <w:uiPriority w:val="0"/>
    <w:rPr>
      <w:color w:val="FFFFFF"/>
    </w:rPr>
  </w:style>
  <w:style w:type="character" w:customStyle="1" w:styleId="17">
    <w:name w:val="first-child"/>
    <w:basedOn w:val="7"/>
    <w:uiPriority w:val="0"/>
    <w:rPr>
      <w:bdr w:val="none" w:color="auto" w:sz="0" w:space="0"/>
    </w:rPr>
  </w:style>
  <w:style w:type="character" w:customStyle="1" w:styleId="18">
    <w:name w:val="layui-this"/>
    <w:basedOn w:val="7"/>
    <w:uiPriority w:val="0"/>
    <w:rPr>
      <w:bdr w:val="single" w:color="EEEEEE" w:sz="6" w:space="0"/>
      <w:shd w:val="clear" w:fill="FFFFFF"/>
    </w:rPr>
  </w:style>
  <w:style w:type="character" w:customStyle="1" w:styleId="19">
    <w:name w:val="layui-laypage-curr"/>
    <w:basedOn w:val="7"/>
    <w:uiPriority w:val="0"/>
    <w:rPr>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423</Words>
  <Characters>2413</Characters>
  <Lines>20</Lines>
  <Paragraphs>5</Paragraphs>
  <TotalTime>1313</TotalTime>
  <ScaleCrop>false</ScaleCrop>
  <LinksUpToDate>false</LinksUpToDate>
  <CharactersWithSpaces>2831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2020-09-23T01:14:00Z</dcterms:created>
  <dc:creator>Administrator</dc:creator>
  <cp:lastModifiedBy>背着书包闯天下</cp:lastModifiedBy>
  <cp:lastPrinted>2020-10-10T08:16:00Z</cp:lastPrinted>
  <dcterms:modified xsi:type="dcterms:W3CDTF">2020-10-12T10:52:23Z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